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A" w:rsidRDefault="00B9075A" w:rsidP="00B907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bookmarkStart w:id="0" w:name="_GoBack"/>
      <w:bookmarkEnd w:id="0"/>
    </w:p>
    <w:p w:rsidR="00B9075A" w:rsidRPr="006640AA" w:rsidRDefault="00B9075A" w:rsidP="00B907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>Інформація</w:t>
      </w:r>
    </w:p>
    <w:p w:rsidR="00B9075A" w:rsidRPr="006640AA" w:rsidRDefault="00B9075A" w:rsidP="00B907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 xml:space="preserve">про державне майно, що знаходиться в сфері управління Державної служби фінансового моніторингу України та може бути передано іншій установі (організації), заснованій на державній / комунальній формі власності відповідно до Положення про порядок передачі об’єктів права державної власності затвердженого постановою Кабінету Міністрів України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br/>
      </w: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 xml:space="preserve">від 21.09.1998 № 1482 «Про передачу об’єктів права державної та комунальної власності» </w:t>
      </w:r>
    </w:p>
    <w:p w:rsidR="00B9075A" w:rsidRDefault="00B9075A" w:rsidP="00B90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1"/>
        <w:gridCol w:w="1417"/>
        <w:gridCol w:w="993"/>
        <w:gridCol w:w="3259"/>
      </w:tblGrid>
      <w:tr w:rsidR="00B9075A" w:rsidRPr="006640AA" w:rsidTr="00FD65F0">
        <w:trPr>
          <w:cantSplit/>
          <w:trHeight w:val="20"/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Найменування майна</w:t>
            </w:r>
          </w:p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(марка, модель та ін.)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Кіль-кість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Показник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640AA">
              <w:rPr>
                <w:rFonts w:ascii="Times New Roman" w:hAnsi="Times New Roman"/>
                <w:b/>
                <w:lang w:val="uk-UA"/>
              </w:rPr>
              <w:t>експлуатації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Рік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640AA">
              <w:rPr>
                <w:rFonts w:ascii="Times New Roman" w:hAnsi="Times New Roman"/>
                <w:b/>
                <w:lang w:val="uk-UA"/>
              </w:rPr>
              <w:t>випуску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9634" w:type="dxa"/>
            <w:gridSpan w:val="6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hAnsi="Times New Roman"/>
                <w:b/>
                <w:lang w:val="uk-UA"/>
              </w:rPr>
              <w:t>Державна служба фінансового моніторингу України (код ЄДРПОУ 37471802)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9634" w:type="dxa"/>
            <w:gridSpan w:val="6"/>
          </w:tcPr>
          <w:p w:rsidR="00B9075A" w:rsidRPr="006640AA" w:rsidRDefault="00B9075A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40AA"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Комп’ютерне та комунікаційне обладнання, що </w:t>
            </w:r>
            <w:r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>не використовувалося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Оптичний комутатор </w:t>
            </w:r>
            <w:r w:rsidRPr="006640AA">
              <w:rPr>
                <w:rFonts w:ascii="Times New Roman" w:hAnsi="Times New Roman"/>
                <w:lang w:val="uk-UA"/>
              </w:rPr>
              <w:br/>
              <w:t>FC-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Switch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Brocade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300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>FC-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Switch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Brocade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300 8/24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WT ZO (16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active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with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SFP)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Intelligent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management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software</w:t>
            </w:r>
            <w:proofErr w:type="spellEnd"/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Сервер баз даних Т5240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15 років 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FSC SPARC Enterprise T5240 Server, 2 * 8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Core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1.2GHz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UtraSPARC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T2 Plus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processors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32GB FBDIMM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memory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(16 * 2GB), 8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disk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capacity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2 * 146GB 10K RPM SAS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disks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1 DVD+/-RW, 4 - 10/100/1000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Ethernet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ports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Solaris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10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System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software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pre-installed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2хFibre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Channel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4Gbit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Сервер бази даних Fujitsu SES T5240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bCs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>У неробочому стані</w:t>
            </w:r>
            <w:r w:rsidR="009D7010">
              <w:rPr>
                <w:rFonts w:ascii="Times New Roman" w:eastAsia="Times New Roman" w:hAnsi="Times New Roman"/>
                <w:bCs/>
                <w:lang w:val="uk-UA"/>
              </w:rPr>
              <w:t>,</w:t>
            </w:r>
          </w:p>
          <w:p w:rsidR="00B9075A" w:rsidRPr="006640AA" w:rsidRDefault="00B9075A" w:rsidP="00267401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Fujitsu SES T5240, 2x1.2GHz 8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core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UltraSPARC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T2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processor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32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types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FBDIMM, 2х146GB SAS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disks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10000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rpm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hot-plug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2.5", , 1 DVD+/-RW 1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serial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 4  USB 2.0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4 RJ45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(10/100/1000BaseT),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one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console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port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2хFC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controllers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4Gbit/s, 2 (N+1)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power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supplies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Solaris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10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System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software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pre-installed</w:t>
            </w:r>
            <w:proofErr w:type="spellEnd"/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 1 </w:t>
            </w:r>
            <w:r w:rsidRPr="006640AA">
              <w:rPr>
                <w:rFonts w:ascii="Times New Roman" w:hAnsi="Times New Roman"/>
                <w:lang w:val="uk-UA"/>
              </w:rPr>
              <w:br/>
              <w:t>FSC PY BX620 S4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FSC PY BX620 S4, 2xXeon DP E5430 2.66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32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RAM, 2x146 GB HDD SAS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Дисковий масив тип 2 FibreCAT CX4-120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FibreCAT CX4-120, 5x146GB/15k + 10x300GB/15k,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FiberCAT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CX4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Expansion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15x300GB/15k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Дисковий масив (Тип1)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Fibre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CAT CX3-10C 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>У неробочому стані</w:t>
            </w:r>
          </w:p>
          <w:p w:rsidR="00B9075A" w:rsidRPr="006640AA" w:rsidRDefault="00B9075A" w:rsidP="0026740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FibreCAT CX3-10, 5x73GB/15k+ 10х300GB/15K,</w:t>
            </w:r>
          </w:p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FibreCAT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CX S4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Disk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Ext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Frame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+ 15х300GB/15K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Серверне шасі для сервера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blade</w:t>
            </w:r>
            <w:proofErr w:type="spellEnd"/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15 років 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Server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chassis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(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chassis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) FSC PY BX600 S4  KVM Control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modules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plus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the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cables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24 x RJ45, 20xGBIC/SFP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modules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with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20 SFP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installed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4 </w:t>
            </w:r>
            <w:r w:rsidRPr="006640AA">
              <w:rPr>
                <w:rFonts w:ascii="Times New Roman" w:eastAsia="Times New Roman" w:hAnsi="Times New Roman"/>
                <w:lang w:val="uk-UA"/>
              </w:rPr>
              <w:lastRenderedPageBreak/>
              <w:t xml:space="preserve">x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Power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Supply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Modul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2100W (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hot-plug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Серверне шасі </w:t>
            </w:r>
            <w:r w:rsidRPr="006640AA">
              <w:rPr>
                <w:rFonts w:ascii="Times New Roman" w:hAnsi="Times New Roman"/>
                <w:lang w:val="uk-UA"/>
              </w:rPr>
              <w:br/>
              <w:t>FSC PY BX600 S3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Server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chassis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(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chassis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) FSC PY BX600 S3  KVM Control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modules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plus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the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set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cables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</w:t>
            </w:r>
            <w:r w:rsidRPr="006640AA">
              <w:rPr>
                <w:rFonts w:ascii="Times New Roman" w:eastAsia="Times New Roman" w:hAnsi="Times New Roman"/>
                <w:lang w:val="uk-UA"/>
              </w:rPr>
              <w:t>24 x RJ45,</w:t>
            </w: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8x4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FC MMF, 4 x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Power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SM 2100W (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hot-plug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)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Бібліотека на магнітній стрічці, тип 1 FibreCAT TX08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b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LTO-4 HH SAS / FC,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Fibre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Channel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4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Gbit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/s,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No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slots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8,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No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MTC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drives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1.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2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RX300S2 X/3.0/2M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(2U)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2хXeon DP 3.0GHz 2MB 800MHz,  4GB DDR2-400 PC2-3200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(4+1)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хHDD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146GB 15k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3.5"M, 1.44 MB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бази даних та додатків РАІС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RX300S2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(2U)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2хXeon DP 2.8GHz 1MB 800MHz,  2GB DDR2-3200 PC2-3200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(4+1)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хHDD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73GB 10k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3.5"M,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Tape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Kit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DDS Gen5 36GB 3.5"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(20 х MTC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DAT72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data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cartridge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Комутатор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дем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зони  </w:t>
            </w:r>
            <w:r w:rsidRPr="006640AA">
              <w:rPr>
                <w:rFonts w:ascii="Times New Roman" w:hAnsi="Times New Roman"/>
                <w:lang w:val="uk-UA"/>
              </w:rPr>
              <w:br/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Catalist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2950G-24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Комутатор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Catalist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 2950-12.12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/10/100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Комутатор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Catalist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 2950-12.12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/10/100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8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Комутатор Catalist295SX-48 48 10/100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 1000BASE-SX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uplinks</w:t>
            </w:r>
            <w:proofErr w:type="spellEnd"/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Комутатор відділу обробки даних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Catalist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3550-48-SMI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6640AA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Маршрутизатор  CISCO2651XM з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транковим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однопортовим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модулем VWIC-1MFT-E1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B9075A" w:rsidRPr="004715C1" w:rsidTr="00FD65F0">
        <w:trPr>
          <w:cantSplit/>
          <w:trHeight w:val="20"/>
        </w:trPr>
        <w:tc>
          <w:tcPr>
            <w:tcW w:w="56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552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Маршрутизатор </w:t>
            </w:r>
            <w:r w:rsidRPr="006640AA">
              <w:rPr>
                <w:rFonts w:ascii="Times New Roman" w:hAnsi="Times New Roman"/>
                <w:lang w:val="uk-UA"/>
              </w:rPr>
              <w:br/>
              <w:t>CISCO 2811-SEC/K9</w:t>
            </w:r>
          </w:p>
        </w:tc>
        <w:tc>
          <w:tcPr>
            <w:tcW w:w="851" w:type="dxa"/>
          </w:tcPr>
          <w:p w:rsidR="00B9075A" w:rsidRPr="006640AA" w:rsidRDefault="00B9075A" w:rsidP="009A6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B9075A" w:rsidRPr="006640AA" w:rsidRDefault="00B9075A" w:rsidP="002674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CISCO 2811-SEC/K9  2811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Security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Bundle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,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Adv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Security,64F/256D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with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WIC-1T  1-Port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Serial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WAN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Interface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Card</w:t>
            </w:r>
            <w:proofErr w:type="spellEnd"/>
          </w:p>
        </w:tc>
      </w:tr>
      <w:tr w:rsidR="009D7010" w:rsidRPr="00B554C9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Маршрутизатор CISCO2811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Оптичний комутатор </w:t>
            </w:r>
            <w:r w:rsidRPr="006640AA">
              <w:rPr>
                <w:rFonts w:ascii="Times New Roman" w:hAnsi="Times New Roman"/>
                <w:lang w:val="uk-UA"/>
              </w:rPr>
              <w:br/>
              <w:t>FC-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Cwitch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200 E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FC-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Switch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200E 16/16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WT ZO, 16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active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ports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16 GBIC, 16 FC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cable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MMF, 5m, LC/LC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1 </w:t>
            </w:r>
            <w:r w:rsidRPr="006640AA">
              <w:rPr>
                <w:rFonts w:ascii="Times New Roman" w:hAnsi="Times New Roman"/>
                <w:lang w:val="uk-UA"/>
              </w:rPr>
              <w:br/>
              <w:t xml:space="preserve">Fujitsu Siemens </w:t>
            </w:r>
            <w:r w:rsidRPr="006640AA">
              <w:rPr>
                <w:rFonts w:ascii="Times New Roman" w:hAnsi="Times New Roman"/>
                <w:lang w:val="uk-UA"/>
              </w:rPr>
              <w:lastRenderedPageBreak/>
              <w:t>Computers RX100S3h/PD 820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(1U)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Pentium@D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2.8,  2GB </w:t>
            </w:r>
            <w:r w:rsidRPr="006640AA">
              <w:rPr>
                <w:rFonts w:ascii="Times New Roman" w:hAnsi="Times New Roman"/>
                <w:lang w:val="uk-UA"/>
              </w:rPr>
              <w:lastRenderedPageBreak/>
              <w:t xml:space="preserve">DDR2-533 PC2-4200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ub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2х HDD SATA 160GB 7.2k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22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1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RX100S3h/PD 820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(1U)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Pentium@D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2.8,  2GB DDR2-533 PC2-4200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ub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2х HDD SATA 160GB 7.2k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3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RX100S3h/PD 820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(1U)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Pentium@D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2.8,  2GB DDR2-533 PC2-4200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ub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2х HDD SATA 160GB 7.2k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 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1 </w:t>
            </w:r>
            <w:r w:rsidRPr="006640AA">
              <w:rPr>
                <w:rFonts w:ascii="Times New Roman" w:hAnsi="Times New Roman"/>
                <w:lang w:val="uk-UA"/>
              </w:rPr>
              <w:br/>
              <w:t>RX 100S5i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25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(1U)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Pentium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Dual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Core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E2160 1.8GHz 1MB 800MH, 2x1GB DDR2-800 PC2-6400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ub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d ECC, CD-RW/DVD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slimline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SATA, 2xHDD SAS 3Gb/s 300GB 15k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iRMC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advanced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control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2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RX300S2 X/3.0/2M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(2U)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2хXeon DP 3.0GHz 2MB 800MHz,  8GB DDR2-400 PC2-3200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(4+1)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хHDD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146GB 15k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3.5"M, 1.44 MB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 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Tape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Kit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DDS Gen5 36GB 3.5"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(20 х MTC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DAT72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data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cartridge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типу 4 </w:t>
            </w:r>
            <w:r w:rsidRPr="006640AA">
              <w:rPr>
                <w:rFonts w:ascii="Times New Roman" w:hAnsi="Times New Roman"/>
                <w:lang w:val="uk-UA"/>
              </w:rPr>
              <w:br/>
              <w:t>Fujitsu Siemens Computers RX300S2 Х/3,0/2М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5</w:t>
            </w:r>
          </w:p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З них один у неробочому стані</w:t>
            </w:r>
          </w:p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(2U)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2хXeon DP 3.0GHz 2MB 800MHz,  4GB DDR2-400 PC2-3200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ECC, CD-RW / 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drive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ATAPI/IDE 0.5", (4+1)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хHDD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146GB 15k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3.5"M, 1.44 MB 3.5",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RemoteView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Board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S2 LP 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Tape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Kit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DDS Gen5 36GB 3.5"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(20 х MTC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DAT72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data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cartridge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2 </w:t>
            </w:r>
            <w:r w:rsidRPr="006640AA">
              <w:rPr>
                <w:rFonts w:ascii="Times New Roman" w:hAnsi="Times New Roman"/>
                <w:lang w:val="uk-UA"/>
              </w:rPr>
              <w:br/>
              <w:t>RX 300S 4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6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З них один у неробочому стані</w:t>
            </w:r>
          </w:p>
          <w:p w:rsidR="009D7010" w:rsidRPr="006640AA" w:rsidRDefault="009D7010" w:rsidP="009D7010">
            <w:pPr>
              <w:spacing w:after="0" w:line="240" w:lineRule="auto"/>
              <w:ind w:firstLine="25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mountable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19" (2U)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incl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 2xXeon DP E5440 2.83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2x6MB 1333MHz; 4GB 2x2GB FBD667 PC2-5300F d ECC; CD-RW/DVD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slimline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SATA, FDD,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Tape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Kit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DDS Gen5 36GB USB 3.5"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int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., 4xHD SAS 3Gb/s 146GB 15k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hot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plug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3.5", RAID 5/6 SAS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based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on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LSI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lastRenderedPageBreak/>
              <w:t>MegaRAID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256MB,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iRMC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advanced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remote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control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blade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r w:rsidRPr="006640AA">
              <w:rPr>
                <w:rFonts w:ascii="Times New Roman" w:hAnsi="Times New Roman"/>
                <w:lang w:val="uk-UA"/>
              </w:rPr>
              <w:br/>
              <w:t>PY BX620 S4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6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FSC PY BX620 S4, 2xXeon DP E5405 2.66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2x6MB 1333MHz, 8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RAM, 2x146 GB HDD SAS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 2 </w:t>
            </w:r>
            <w:r w:rsidRPr="006640AA">
              <w:rPr>
                <w:rFonts w:ascii="Times New Roman" w:hAnsi="Times New Roman"/>
                <w:lang w:val="uk-UA"/>
              </w:rPr>
              <w:br/>
              <w:t>FSC PY BX620 S4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FSC PY BX620 S4, 2xXeon DP E5430 2.66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2x6MB 1333MHz, 16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RAM, 2x146 GB HDD SAS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тип 3 </w:t>
            </w:r>
            <w:r w:rsidRPr="006640AA">
              <w:rPr>
                <w:rFonts w:ascii="Times New Roman" w:hAnsi="Times New Roman"/>
                <w:lang w:val="uk-UA"/>
              </w:rPr>
              <w:br/>
              <w:t>FSC PY BX620 S4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server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FSC PY BX620 S4, 2xXeon DP E5205 1.86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6MB 1066MHz, 4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RAM, 2x146 GB HDD SAS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Сервер </w:t>
            </w:r>
            <w:r w:rsidRPr="006640AA">
              <w:rPr>
                <w:rFonts w:ascii="Times New Roman" w:hAnsi="Times New Roman"/>
                <w:lang w:val="uk-UA"/>
              </w:rPr>
              <w:br/>
              <w:t>FSC PY BX620 S4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Blade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server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FSC PY BX620 S4, 2xXeon DP E5430 2.66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2x6MB 1333MHz, 16 </w:t>
            </w:r>
            <w:proofErr w:type="spellStart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>Gb</w:t>
            </w:r>
            <w:proofErr w:type="spellEnd"/>
            <w:r w:rsidRPr="006640AA">
              <w:rPr>
                <w:rFonts w:ascii="Times New Roman" w:eastAsia="Times New Roman" w:hAnsi="Times New Roman"/>
                <w:bCs/>
                <w:lang w:val="uk-UA"/>
              </w:rPr>
              <w:t xml:space="preserve"> RAM, 2x146 GB HDD SAS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Дисковий масив тип 2 FibreCAT CX4-120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У неробочому стані</w:t>
            </w:r>
          </w:p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FibreCAT CX4-120, 15x146GB/15k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Дисковий масив тип 1 FibreCAT CX4-120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У неробочому стані</w:t>
            </w:r>
          </w:p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FibreCAT CX4-120, 15x146GB/15k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Термінальний сервер </w:t>
            </w:r>
            <w:r w:rsidRPr="006640AA">
              <w:rPr>
                <w:rFonts w:ascii="Times New Roman" w:hAnsi="Times New Roman"/>
                <w:lang w:val="uk-UA"/>
              </w:rPr>
              <w:br/>
              <w:t xml:space="preserve">MOXA 2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device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10/100M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Ethernet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RS-232, DB9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male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15KV ESD, 9-30VDC без блоку живлення на 400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@ 12 VDC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Термінальний сервер </w:t>
            </w:r>
            <w:r w:rsidRPr="006640AA">
              <w:rPr>
                <w:rFonts w:ascii="Times New Roman" w:hAnsi="Times New Roman"/>
                <w:lang w:val="uk-UA"/>
              </w:rPr>
              <w:br/>
              <w:t xml:space="preserve">MOXA 2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device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10/100M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Ethernet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RS-232, DB9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male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15KV ESD, 9-30VDC з Блок живлення на 400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@ 12 VDC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Термінальний сервер </w:t>
            </w:r>
            <w:r w:rsidRPr="006640AA">
              <w:rPr>
                <w:rFonts w:ascii="Times New Roman" w:hAnsi="Times New Roman"/>
                <w:lang w:val="uk-UA"/>
              </w:rPr>
              <w:br/>
              <w:t xml:space="preserve">MOXA 2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port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device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server</w:t>
            </w:r>
            <w:proofErr w:type="spellEnd"/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10/100M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Ethernet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RS-232, DB9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male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15KV ESD, 9-30VDC  без блоку живлення на 400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mA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@ 12 VDC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Комплект керування типу 1 8port KVM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rack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mounted, 8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cable</w:t>
            </w:r>
            <w:proofErr w:type="spellEnd"/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4-х позиційний KVM перемикач монітор, клавіатура, миша (PC &amp; PS/2)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8-х позиційний KVM перемикач монітор, клавіатура, миша (PC &amp; PS/2)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Бібліотека на магнітній стрічці FibreCAT TX08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>У неробочому стані</w:t>
            </w:r>
          </w:p>
          <w:p w:rsidR="009D7010" w:rsidRPr="006640AA" w:rsidRDefault="009D7010" w:rsidP="009D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LTO-4 HH SAS / FC,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Fibre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Channel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4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Gbit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/s,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No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slots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8,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No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MTC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drives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1.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Джерело безперебійного живлення 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28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3000VA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б</w:t>
            </w:r>
            <w:r w:rsidRPr="009D7010">
              <w:rPr>
                <w:rFonts w:ascii="Times New Roman" w:eastAsia="Times New Roman" w:hAnsi="Times New Roman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lang w:val="uk-UA"/>
              </w:rPr>
              <w:t>ло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у використанні, придатн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Джерело безперебійного живлення 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28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3000VA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б</w:t>
            </w:r>
            <w:r w:rsidRPr="009D7010">
              <w:rPr>
                <w:rFonts w:ascii="Times New Roman" w:eastAsia="Times New Roman" w:hAnsi="Times New Roman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lang w:val="uk-UA"/>
              </w:rPr>
              <w:t>ло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у використанні, придатн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43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Джерело безперебійного живлення тип 2 APC  Smart -UPS 3000VA RM XL 3U 230V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3000VA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б</w:t>
            </w:r>
            <w:r w:rsidRPr="009D7010">
              <w:rPr>
                <w:rFonts w:ascii="Times New Roman" w:eastAsia="Times New Roman" w:hAnsi="Times New Roman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lang w:val="uk-UA"/>
              </w:rPr>
              <w:t>ло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у використанні, придатн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Джерело безперебійного живлення 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3000VA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б</w:t>
            </w:r>
            <w:r w:rsidRPr="009D7010">
              <w:rPr>
                <w:rFonts w:ascii="Times New Roman" w:eastAsia="Times New Roman" w:hAnsi="Times New Roman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lang w:val="uk-UA"/>
              </w:rPr>
              <w:t>ло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у використанні, придатн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D7010">
              <w:rPr>
                <w:rFonts w:ascii="Times New Roman" w:eastAsia="Times New Roman" w:hAnsi="Times New Roman"/>
                <w:lang w:val="uk-UA"/>
              </w:rPr>
              <w:t xml:space="preserve">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Шафа 42U, блок вентиляторів, полиці для монітору, клавіатури, додаткова полиця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9D7010" w:rsidRPr="009D7010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9D7010">
              <w:rPr>
                <w:rFonts w:ascii="Times New Roman" w:eastAsia="Times New Roman" w:hAnsi="Times New Roman"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Шафа  42U,  блок вентиляторів, полиці для монітору, клавіатури, додаткова поли-ця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8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9D7010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9D7010">
              <w:rPr>
                <w:rFonts w:ascii="Times New Roman" w:eastAsia="Times New Roman" w:hAnsi="Times New Roman"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Напільна шафа  42U/600*1000мм розукомплектована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9D7010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9D7010">
              <w:rPr>
                <w:rFonts w:ascii="Times New Roman" w:eastAsia="Times New Roman" w:hAnsi="Times New Roman"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Шафа  комунікаційна  типу 1 (42U,3 секції полиці, вентилятори,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фальшп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., датчики)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9D7010" w:rsidRDefault="009D7010" w:rsidP="009D7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9D7010">
              <w:rPr>
                <w:rFonts w:ascii="Times New Roman" w:eastAsia="Times New Roman" w:hAnsi="Times New Roman"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Комп"ютер персональний PC DELL OptiPlex Gx620 в комп.з клав.та мишкою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Intel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®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Pentium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® D 3.4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GHz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4MB, 1GB DDR2-533 2x512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Memory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HDD 160GB SATA, USB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Keyboard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HP PS/2 2-Button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Optical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Scroll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Mouse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Комп"ютер настільний типу 2 HP dc7800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HP dc7800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Intel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®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Pentium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® E2160, 1GB PC2-5300 (DDR2-667)2x512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Memory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HDD 160GB SATA, USB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Keyboard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HP PS/2 2-Button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Optical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Scroll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Mouse</w:t>
            </w:r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Комп"ютер настільний типу 1 HP Compag dc7800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121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ind w:firstLine="30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HP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Compaq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dc7800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Small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Form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Factor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PC,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Intel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Celeron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430 Processor, 1GB PC2-5300 (DDR2-667)2x512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Memory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HDD 160GB SATA, USB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Keyboard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HP PS/2 2-Button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Optical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Scroll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Mouse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Тонкий клієнт FUJITSU FUTRO S700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39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10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ОС –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eLux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RP, процесор AMD G-T44R з частотою 1,2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ГГц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; 2 GB </w:t>
            </w:r>
            <w:smartTag w:uri="urn:schemas-microsoft-com:office:smarttags" w:element="stockticker">
              <w:r w:rsidRPr="006640AA">
                <w:rPr>
                  <w:rFonts w:ascii="Times New Roman" w:eastAsia="Times New Roman" w:hAnsi="Times New Roman"/>
                  <w:lang w:val="uk-UA"/>
                </w:rPr>
                <w:t>DDR</w:t>
              </w:r>
            </w:smartTag>
            <w:r w:rsidRPr="006640AA">
              <w:rPr>
                <w:rFonts w:ascii="Times New Roman" w:eastAsia="Times New Roman" w:hAnsi="Times New Roman"/>
                <w:lang w:val="uk-UA"/>
              </w:rPr>
              <w:t xml:space="preserve">2-667 SODIMM, флеш-пам'яті – CF module 2 GB, USB 2.0 –8,DVI порт – 1, VGA – 1,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Serial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RS-232 – 2, миша та клавіатура PS/2 – 2) 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Philips 222EL2SB TFT22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40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FUJITSU E22T-7LED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10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типу 2, Samsung SynsMaster 226BW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типу 3 20" Samsung  204В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57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Samsung SyncMaster 192N 19"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DELL 19 tft fp 1097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Samsung SyncMaster 172N 17"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Монітор LCD 17" Samsung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Sync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Master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171N MM Pivot Silver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 Samsung  710N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19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Монітор, тип 1, Samsung SynsMaster 710N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10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типу 1 Samsung SynsMaster 710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6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типу 2 TFT Acer 17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16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 Samsung 720N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149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Монітор LED 18,5 Philips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11 років 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2012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Пристрій КЗІ Пелена ПКЗ-00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Пристрій КЗІ Пелена ПКЗ-00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6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Пристрій КЗІ-генератор ключової інформації Пелена ПКЗ-00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FD65F0" w:rsidTr="00FD65F0">
        <w:trPr>
          <w:cantSplit/>
          <w:trHeight w:val="20"/>
        </w:trPr>
        <w:tc>
          <w:tcPr>
            <w:tcW w:w="56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255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 xml:space="preserve">Портативний </w:t>
            </w:r>
            <w:proofErr w:type="spellStart"/>
            <w:r w:rsidRPr="00FD65F0">
              <w:rPr>
                <w:rFonts w:ascii="Times New Roman" w:hAnsi="Times New Roman"/>
                <w:lang w:val="uk-UA"/>
              </w:rPr>
              <w:t>комп"тер</w:t>
            </w:r>
            <w:proofErr w:type="spellEnd"/>
            <w:r w:rsidRPr="00FD65F0">
              <w:rPr>
                <w:rFonts w:ascii="Times New Roman" w:hAnsi="Times New Roman"/>
                <w:lang w:val="uk-UA"/>
              </w:rPr>
              <w:t xml:space="preserve"> Fujitsu -Siemens ESPRIMO </w:t>
            </w:r>
            <w:proofErr w:type="spellStart"/>
            <w:r w:rsidRPr="00FD65F0">
              <w:rPr>
                <w:rFonts w:ascii="Times New Roman" w:hAnsi="Times New Roman"/>
                <w:lang w:val="uk-UA"/>
              </w:rPr>
              <w:t>Mobile</w:t>
            </w:r>
            <w:proofErr w:type="spellEnd"/>
          </w:p>
        </w:tc>
        <w:tc>
          <w:tcPr>
            <w:tcW w:w="851" w:type="dxa"/>
          </w:tcPr>
          <w:p w:rsidR="009D7010" w:rsidRPr="00FD65F0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FD65F0" w:rsidTr="00FD65F0">
        <w:trPr>
          <w:cantSplit/>
          <w:trHeight w:val="20"/>
        </w:trPr>
        <w:tc>
          <w:tcPr>
            <w:tcW w:w="56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255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 xml:space="preserve">Портативний </w:t>
            </w:r>
            <w:proofErr w:type="spellStart"/>
            <w:r w:rsidRPr="00FD65F0">
              <w:rPr>
                <w:rFonts w:ascii="Times New Roman" w:hAnsi="Times New Roman"/>
                <w:lang w:val="uk-UA"/>
              </w:rPr>
              <w:t>комп"ютер</w:t>
            </w:r>
            <w:proofErr w:type="spellEnd"/>
            <w:r w:rsidRPr="00FD65F0">
              <w:rPr>
                <w:rFonts w:ascii="Times New Roman" w:hAnsi="Times New Roman"/>
                <w:lang w:val="uk-UA"/>
              </w:rPr>
              <w:t xml:space="preserve"> Dell </w:t>
            </w:r>
            <w:proofErr w:type="spellStart"/>
            <w:r w:rsidRPr="00FD65F0">
              <w:rPr>
                <w:rFonts w:ascii="Times New Roman" w:hAnsi="Times New Roman"/>
                <w:lang w:val="uk-UA"/>
              </w:rPr>
              <w:t>Studio</w:t>
            </w:r>
            <w:proofErr w:type="spellEnd"/>
            <w:r w:rsidRPr="00FD65F0">
              <w:rPr>
                <w:rFonts w:ascii="Times New Roman" w:hAnsi="Times New Roman"/>
                <w:lang w:val="uk-UA"/>
              </w:rPr>
              <w:t xml:space="preserve"> 1535</w:t>
            </w:r>
          </w:p>
        </w:tc>
        <w:tc>
          <w:tcPr>
            <w:tcW w:w="851" w:type="dxa"/>
          </w:tcPr>
          <w:p w:rsidR="009D7010" w:rsidRPr="00FD65F0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17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3259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FD65F0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2552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Ноутбук Fujitsu-Siemens ESPRIMO</w:t>
            </w:r>
          </w:p>
        </w:tc>
        <w:tc>
          <w:tcPr>
            <w:tcW w:w="851" w:type="dxa"/>
          </w:tcPr>
          <w:p w:rsidR="009D7010" w:rsidRPr="00FD65F0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FD65F0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65F0">
              <w:rPr>
                <w:rFonts w:ascii="Times New Roman" w:hAnsi="Times New Roman"/>
                <w:lang w:val="uk-UA"/>
              </w:rPr>
              <w:t>Працездатний,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Дисковий масив FibreCAT SX60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н</w:t>
            </w:r>
            <w:r w:rsidRPr="00C37163">
              <w:rPr>
                <w:rFonts w:ascii="Times New Roman" w:hAnsi="Times New Roman"/>
                <w:lang w:val="uk-UA"/>
              </w:rPr>
              <w:t>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Сервер типу 1 Primergy RX100S4</w:t>
            </w:r>
          </w:p>
        </w:tc>
        <w:tc>
          <w:tcPr>
            <w:tcW w:w="851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  <w:shd w:val="clear" w:color="auto" w:fill="auto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1894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Джерело безперебійного живлення  з модулем розподілення та сигнальними кабелями 3000VA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1894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Блок безперебійного живлення  APCRM 2U Smart UPS 3000VA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1894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Пристрій безперебійного живлення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NetPro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з SNMP картою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1894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Джерело безперебійного живлення 5000VA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58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Резервний блок живлення 675 W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Redundant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Power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Suppli</w:t>
            </w:r>
            <w:proofErr w:type="spellEnd"/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58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Резервне живлення комутаторів ІАС, РАІС 675W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Default="009D7010" w:rsidP="009D7010">
            <w:pPr>
              <w:spacing w:after="0" w:line="240" w:lineRule="auto"/>
            </w:pPr>
            <w:r w:rsidRPr="000E258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lastRenderedPageBreak/>
              <w:t>81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Надлишкова система електроживлення 2300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14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У неробочому стані</w:t>
            </w:r>
            <w:r w:rsidRPr="00A412B2">
              <w:rPr>
                <w:rFonts w:ascii="Times New Roman" w:hAnsi="Times New Roman"/>
                <w:bCs/>
                <w:lang w:val="uk-UA"/>
              </w:rPr>
              <w:t>, бул</w:t>
            </w:r>
            <w:r>
              <w:rPr>
                <w:rFonts w:ascii="Times New Roman" w:hAnsi="Times New Roman"/>
                <w:bCs/>
                <w:lang w:val="uk-UA"/>
              </w:rPr>
              <w:t>а</w:t>
            </w:r>
            <w:r w:rsidRPr="00A412B2">
              <w:rPr>
                <w:rFonts w:ascii="Times New Roman" w:hAnsi="Times New Roman"/>
                <w:bCs/>
                <w:lang w:val="uk-UA"/>
              </w:rPr>
              <w:t xml:space="preserve"> у використанні 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6640AA">
              <w:rPr>
                <w:rFonts w:ascii="Times New Roman" w:hAnsi="Times New Roman"/>
                <w:bCs/>
                <w:lang w:val="uk-UA"/>
              </w:rPr>
              <w:t xml:space="preserve">Cisco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Redundant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Power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System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2300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Blower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with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Spare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RPS2300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Cable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750WAC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power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supply</w:t>
            </w:r>
            <w:proofErr w:type="spellEnd"/>
            <w:r w:rsidRPr="006640A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bCs/>
                <w:lang w:val="uk-UA"/>
              </w:rPr>
              <w:t>spare</w:t>
            </w:r>
            <w:proofErr w:type="spellEnd"/>
          </w:p>
        </w:tc>
      </w:tr>
      <w:tr w:rsidR="009D7010" w:rsidRPr="004715C1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Пристрій для взаємодії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корист.з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операційним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серед.термін.сервера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Futro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S550-2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40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eastAsia="Times New Roman" w:hAnsi="Times New Roman"/>
                <w:lang w:val="uk-UA"/>
              </w:rPr>
              <w:t xml:space="preserve">ОС–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eLux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RL, AMD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Sempron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200U з частотою 1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ГГц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, AMD M690E, 2 GB </w:t>
            </w:r>
            <w:smartTag w:uri="urn:schemas-microsoft-com:office:smarttags" w:element="stockticker">
              <w:r w:rsidRPr="006640AA">
                <w:rPr>
                  <w:rFonts w:ascii="Times New Roman" w:eastAsia="Times New Roman" w:hAnsi="Times New Roman"/>
                  <w:lang w:val="uk-UA"/>
                </w:rPr>
                <w:t>DDR</w:t>
              </w:r>
            </w:smartTag>
            <w:r w:rsidRPr="006640AA">
              <w:rPr>
                <w:rFonts w:ascii="Times New Roman" w:eastAsia="Times New Roman" w:hAnsi="Times New Roman"/>
                <w:lang w:val="uk-UA"/>
              </w:rPr>
              <w:t xml:space="preserve">2-667 SODIMM, флеш-пам'яті – CF module 2 GB, USB 2.0 –8,DVI порт – 1, VGA – 1, </w:t>
            </w:r>
            <w:proofErr w:type="spellStart"/>
            <w:r w:rsidRPr="006640AA">
              <w:rPr>
                <w:rFonts w:ascii="Times New Roman" w:eastAsia="Times New Roman" w:hAnsi="Times New Roman"/>
                <w:lang w:val="uk-UA"/>
              </w:rPr>
              <w:t>Serial</w:t>
            </w:r>
            <w:proofErr w:type="spellEnd"/>
            <w:r w:rsidRPr="006640AA">
              <w:rPr>
                <w:rFonts w:ascii="Times New Roman" w:eastAsia="Times New Roman" w:hAnsi="Times New Roman"/>
                <w:lang w:val="uk-UA"/>
              </w:rPr>
              <w:t xml:space="preserve"> RS-232 – 2, миша та клавіатура PS/2 – 2) 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40AA">
              <w:rPr>
                <w:rFonts w:ascii="Times New Roman" w:hAnsi="Times New Roman"/>
                <w:lang w:val="uk-UA"/>
              </w:rPr>
              <w:t>Плотер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НР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Desiqnjet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500 PS A0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Printer</w:t>
            </w:r>
            <w:proofErr w:type="spellEnd"/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197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 xml:space="preserve">Мережевий модуль  HP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Jet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Direct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600N (встановлені у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плотери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НР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Desiqnjet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 xml:space="preserve"> 500 PS A0  </w:t>
            </w:r>
            <w:proofErr w:type="spellStart"/>
            <w:r w:rsidRPr="006640AA">
              <w:rPr>
                <w:rFonts w:ascii="Times New Roman" w:hAnsi="Times New Roman"/>
                <w:lang w:val="uk-UA"/>
              </w:rPr>
              <w:t>Printer</w:t>
            </w:r>
            <w:proofErr w:type="spellEnd"/>
            <w:r w:rsidRPr="006640A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197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Блок сигналізації пристроїв КЗІ Д-3000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197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Пристрій Д-300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3259" w:type="dxa"/>
          </w:tcPr>
          <w:p w:rsidR="009D7010" w:rsidRPr="00C37163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1979">
              <w:rPr>
                <w:rFonts w:ascii="Times New Roman" w:hAnsi="Times New Roman"/>
                <w:lang w:val="uk-UA"/>
              </w:rPr>
              <w:t>У неробочому стані, був у використанні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6640AA">
              <w:rPr>
                <w:rFonts w:ascii="Times New Roman" w:hAnsi="Times New Roman"/>
                <w:b/>
                <w:bCs/>
                <w:lang w:val="uk-UA"/>
              </w:rPr>
              <w:t xml:space="preserve">Меблі та інші малоцінні необоротні матеріальні активи, </w:t>
            </w:r>
          </w:p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6640AA">
              <w:rPr>
                <w:rFonts w:ascii="Times New Roman" w:hAnsi="Times New Roman"/>
                <w:b/>
                <w:bCs/>
                <w:lang w:val="uk-UA"/>
              </w:rPr>
              <w:t>що були у використанні, та придатні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робочий 4800-02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робочий СР-051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11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робочий СП-351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приставний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для засідань на 10 осіб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приставний ЗМ-349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Робочий  кутовий стіл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11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Стіл комп’ютерний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12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Бар’єр перегородка спеціальна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Була у використанні, придатна для подальшого використання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Вогнегасник ОП-9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20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використання, потребує перезарядки</w:t>
            </w:r>
          </w:p>
        </w:tc>
      </w:tr>
      <w:tr w:rsidR="009D7010" w:rsidRPr="006640AA" w:rsidTr="00FD65F0">
        <w:trPr>
          <w:cantSplit/>
          <w:trHeight w:val="20"/>
        </w:trPr>
        <w:tc>
          <w:tcPr>
            <w:tcW w:w="56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Вогнегасник ВВК-3,5</w:t>
            </w:r>
          </w:p>
        </w:tc>
        <w:tc>
          <w:tcPr>
            <w:tcW w:w="851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6640A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15 років</w:t>
            </w:r>
          </w:p>
        </w:tc>
        <w:tc>
          <w:tcPr>
            <w:tcW w:w="993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40AA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3259" w:type="dxa"/>
          </w:tcPr>
          <w:p w:rsidR="009D7010" w:rsidRPr="006640AA" w:rsidRDefault="009D7010" w:rsidP="009D701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6640AA">
              <w:rPr>
                <w:rFonts w:ascii="Times New Roman" w:hAnsi="Times New Roman"/>
                <w:bCs/>
                <w:lang w:val="uk-UA"/>
              </w:rPr>
              <w:t>Був у використанні, придатний для подальшого використання, потребує перезарядки</w:t>
            </w:r>
          </w:p>
        </w:tc>
      </w:tr>
    </w:tbl>
    <w:p w:rsidR="00F2373C" w:rsidRDefault="00F2373C" w:rsidP="00B9075A"/>
    <w:sectPr w:rsidR="00F2373C" w:rsidSect="008313D3">
      <w:type w:val="continuous"/>
      <w:pgSz w:w="11907" w:h="16840" w:code="9"/>
      <w:pgMar w:top="851" w:right="567" w:bottom="709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5A"/>
    <w:rsid w:val="00205924"/>
    <w:rsid w:val="00211034"/>
    <w:rsid w:val="002260D7"/>
    <w:rsid w:val="004715C1"/>
    <w:rsid w:val="005E3878"/>
    <w:rsid w:val="008313D3"/>
    <w:rsid w:val="00981E11"/>
    <w:rsid w:val="009A61ED"/>
    <w:rsid w:val="009D7010"/>
    <w:rsid w:val="00B554C9"/>
    <w:rsid w:val="00B9075A"/>
    <w:rsid w:val="00BD47E0"/>
    <w:rsid w:val="00C37163"/>
    <w:rsid w:val="00E56C5A"/>
    <w:rsid w:val="00F2373C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283F-1EAA-41F3-9A37-C32F969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5A"/>
    <w:pPr>
      <w:ind w:firstLine="0"/>
      <w:jc w:val="left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9573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Старчевський Сергій Гаррійович</dc:creator>
  <cp:keywords/>
  <dc:description/>
  <cp:lastModifiedBy>Потапенко Олена Вікторівна</cp:lastModifiedBy>
  <cp:revision>3</cp:revision>
  <dcterms:created xsi:type="dcterms:W3CDTF">2023-01-09T12:44:00Z</dcterms:created>
  <dcterms:modified xsi:type="dcterms:W3CDTF">2023-01-09T12:45:00Z</dcterms:modified>
</cp:coreProperties>
</file>